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24BEA" w14:textId="77777777" w:rsidR="00E86372" w:rsidRPr="006E548B" w:rsidRDefault="006E548B" w:rsidP="00321A5B">
      <w:pPr>
        <w:pStyle w:val="Defaul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</w:t>
      </w:r>
      <w:r w:rsidR="001D4404">
        <w:rPr>
          <w:rFonts w:ascii="Tahoma" w:hAnsi="Tahoma" w:cs="Tahoma"/>
          <w:b/>
          <w:bCs/>
        </w:rPr>
        <w:t xml:space="preserve">  </w:t>
      </w:r>
      <w:r w:rsidR="00C845CC">
        <w:rPr>
          <w:rFonts w:ascii="Tahoma" w:hAnsi="Tahoma" w:cs="Tahoma"/>
          <w:b/>
          <w:bCs/>
          <w:sz w:val="32"/>
          <w:szCs w:val="32"/>
        </w:rPr>
        <w:t xml:space="preserve">Bostadsrättsföreningen Gåshaga </w:t>
      </w:r>
      <w:r w:rsidR="00E86372" w:rsidRPr="00E86372">
        <w:rPr>
          <w:rFonts w:ascii="Tahoma" w:hAnsi="Tahoma" w:cs="Tahoma"/>
          <w:b/>
          <w:bCs/>
          <w:sz w:val="32"/>
          <w:szCs w:val="32"/>
        </w:rPr>
        <w:t>Pirar 5</w:t>
      </w:r>
    </w:p>
    <w:p w14:paraId="27070116" w14:textId="77777777" w:rsidR="00E86372" w:rsidRDefault="00E86372" w:rsidP="00321A5B">
      <w:pPr>
        <w:pStyle w:val="Default"/>
        <w:rPr>
          <w:rFonts w:ascii="Tahoma" w:hAnsi="Tahoma" w:cs="Tahoma"/>
          <w:b/>
          <w:bCs/>
        </w:rPr>
      </w:pPr>
    </w:p>
    <w:p w14:paraId="52C181DB" w14:textId="77777777" w:rsidR="00E86372" w:rsidRDefault="00E86372" w:rsidP="00321A5B">
      <w:pPr>
        <w:pStyle w:val="Default"/>
        <w:rPr>
          <w:rFonts w:ascii="Tahoma" w:hAnsi="Tahoma" w:cs="Tahoma"/>
          <w:b/>
          <w:bCs/>
        </w:rPr>
      </w:pPr>
    </w:p>
    <w:p w14:paraId="649F98BB" w14:textId="77777777" w:rsidR="00091BB5" w:rsidRDefault="00E86372" w:rsidP="00321A5B">
      <w:pPr>
        <w:pStyle w:val="Default"/>
        <w:rPr>
          <w:rFonts w:ascii="Tahoma" w:hAnsi="Tahoma" w:cs="Tahoma"/>
          <w:b/>
          <w:bCs/>
          <w:sz w:val="32"/>
          <w:szCs w:val="32"/>
        </w:rPr>
      </w:pPr>
      <w:r w:rsidRPr="00E86372">
        <w:rPr>
          <w:rFonts w:ascii="Tahoma" w:hAnsi="Tahoma" w:cs="Tahoma"/>
          <w:b/>
          <w:bCs/>
          <w:sz w:val="32"/>
          <w:szCs w:val="32"/>
        </w:rPr>
        <w:t>Rättigheter och Skyldigheter, vem svarar för underhåll av föreningens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E86372">
        <w:rPr>
          <w:rFonts w:ascii="Tahoma" w:hAnsi="Tahoma" w:cs="Tahoma"/>
          <w:b/>
          <w:bCs/>
          <w:sz w:val="32"/>
          <w:szCs w:val="32"/>
        </w:rPr>
        <w:t>lägenheter?</w:t>
      </w:r>
    </w:p>
    <w:p w14:paraId="59B32688" w14:textId="77777777" w:rsidR="00091BB5" w:rsidRDefault="00091BB5" w:rsidP="00321A5B">
      <w:pPr>
        <w:pStyle w:val="Default"/>
        <w:rPr>
          <w:rFonts w:ascii="Tahoma" w:hAnsi="Tahoma" w:cs="Tahoma"/>
          <w:b/>
          <w:bCs/>
          <w:sz w:val="32"/>
          <w:szCs w:val="32"/>
        </w:rPr>
      </w:pPr>
    </w:p>
    <w:p w14:paraId="48DA1F20" w14:textId="6F9EF48A" w:rsidR="00FD35FB" w:rsidRPr="00091BB5" w:rsidRDefault="00091BB5" w:rsidP="00321A5B">
      <w:pPr>
        <w:pStyle w:val="Default"/>
        <w:rPr>
          <w:rFonts w:ascii="Tahoma" w:hAnsi="Tahoma" w:cs="Tahoma"/>
          <w:b/>
          <w:bCs/>
          <w:sz w:val="32"/>
          <w:szCs w:val="32"/>
        </w:rPr>
      </w:pPr>
      <w:r w:rsidRPr="00091BB5">
        <w:rPr>
          <w:rFonts w:ascii="Tahoma" w:hAnsi="Tahoma" w:cs="Tahoma"/>
          <w:b/>
          <w:bCs/>
        </w:rPr>
        <w:t>U</w:t>
      </w:r>
      <w:r w:rsidR="00F137A2" w:rsidRPr="004B4260">
        <w:rPr>
          <w:rFonts w:ascii="Tahoma" w:hAnsi="Tahoma" w:cs="Tahoma"/>
          <w:b/>
          <w:bCs/>
        </w:rPr>
        <w:t>nderhållsskyldighet enligt § 3</w:t>
      </w:r>
      <w:r w:rsidR="00C41A81">
        <w:rPr>
          <w:rFonts w:ascii="Tahoma" w:hAnsi="Tahoma" w:cs="Tahoma"/>
          <w:b/>
          <w:bCs/>
        </w:rPr>
        <w:t>5</w:t>
      </w:r>
      <w:r w:rsidR="00FD35FB" w:rsidRPr="004B4260">
        <w:rPr>
          <w:rFonts w:ascii="Tahoma" w:hAnsi="Tahoma" w:cs="Tahoma"/>
          <w:b/>
          <w:bCs/>
        </w:rPr>
        <w:t xml:space="preserve"> i bostadsrättsföreningens stadgar</w:t>
      </w:r>
      <w:r w:rsidR="004B4260">
        <w:rPr>
          <w:rFonts w:ascii="Tahoma" w:hAnsi="Tahoma" w:cs="Tahoma"/>
          <w:b/>
          <w:bCs/>
        </w:rPr>
        <w:t>.</w:t>
      </w:r>
      <w:r w:rsidR="00FD35FB" w:rsidRPr="004B4260">
        <w:rPr>
          <w:rFonts w:ascii="Tahoma" w:hAnsi="Tahoma" w:cs="Tahoma"/>
          <w:b/>
          <w:bCs/>
        </w:rPr>
        <w:t xml:space="preserve"> </w:t>
      </w:r>
    </w:p>
    <w:p w14:paraId="72E8E1CB" w14:textId="77777777" w:rsidR="00F137A2" w:rsidRPr="004B4260" w:rsidRDefault="00F137A2" w:rsidP="00321A5B">
      <w:pPr>
        <w:pStyle w:val="Default"/>
        <w:rPr>
          <w:rFonts w:ascii="Tahoma" w:hAnsi="Tahoma" w:cs="Tahoma"/>
        </w:rPr>
      </w:pPr>
    </w:p>
    <w:p w14:paraId="6B2B1A69" w14:textId="77777777" w:rsidR="00F137A2" w:rsidRPr="004B4260" w:rsidRDefault="00FD35FB" w:rsidP="00321A5B">
      <w:pPr>
        <w:pStyle w:val="Default"/>
        <w:rPr>
          <w:rFonts w:ascii="Tahoma" w:hAnsi="Tahoma" w:cs="Tahoma"/>
        </w:rPr>
      </w:pPr>
      <w:r w:rsidRPr="004B4260">
        <w:rPr>
          <w:rFonts w:ascii="Tahoma" w:hAnsi="Tahoma" w:cs="Tahoma"/>
        </w:rPr>
        <w:t xml:space="preserve">Innebörden av bostadsrättshavarens skyldighet att hålla det inre av lägenheten jämte tillhörande utrymmen i gott skick är att han dels skall vidta de reparationer som behövs, dels svara för kostnaderna för åtgärderna. </w:t>
      </w:r>
    </w:p>
    <w:p w14:paraId="6FA11D1C" w14:textId="77777777" w:rsidR="00F137A2" w:rsidRPr="004B4260" w:rsidRDefault="00F137A2" w:rsidP="00321A5B">
      <w:pPr>
        <w:pStyle w:val="Default"/>
        <w:rPr>
          <w:rFonts w:ascii="Tahoma" w:hAnsi="Tahoma" w:cs="Tahoma"/>
        </w:rPr>
      </w:pPr>
    </w:p>
    <w:p w14:paraId="12E6BBD4" w14:textId="77777777" w:rsidR="00FD35FB" w:rsidRPr="004B4260" w:rsidRDefault="00FD35FB" w:rsidP="00321A5B">
      <w:pPr>
        <w:pStyle w:val="Default"/>
        <w:rPr>
          <w:rFonts w:ascii="Tahoma" w:hAnsi="Tahoma" w:cs="Tahoma"/>
        </w:rPr>
      </w:pPr>
      <w:r w:rsidRPr="004B4260">
        <w:rPr>
          <w:rFonts w:ascii="Tahoma" w:hAnsi="Tahoma" w:cs="Tahoma"/>
        </w:rPr>
        <w:t xml:space="preserve">Bostadsrättshavaren är alltså skyldig att på egen bekostnad ombesörja tapetsering, målning och andra reparationer. Vad som är att betrakta som "gott skick" preciseras inte i lagen </w:t>
      </w:r>
      <w:r w:rsidR="00E06477">
        <w:rPr>
          <w:rFonts w:ascii="Tahoma" w:hAnsi="Tahoma" w:cs="Tahoma"/>
        </w:rPr>
        <w:t>eller i bostadsrättsföreningens</w:t>
      </w:r>
      <w:r w:rsidRPr="004B4260">
        <w:rPr>
          <w:rFonts w:ascii="Tahoma" w:hAnsi="Tahoma" w:cs="Tahoma"/>
        </w:rPr>
        <w:t xml:space="preserve"> stadgar. Frågan får bedömas efter en allmän värdering med hänsyn till husets ålder</w:t>
      </w:r>
      <w:r w:rsidR="004B4260">
        <w:rPr>
          <w:rFonts w:ascii="Tahoma" w:hAnsi="Tahoma" w:cs="Tahoma"/>
        </w:rPr>
        <w:t xml:space="preserve"> </w:t>
      </w:r>
      <w:r w:rsidR="004B4260" w:rsidRPr="004B4260">
        <w:rPr>
          <w:rFonts w:ascii="Tahoma" w:hAnsi="Tahoma" w:cs="Tahoma"/>
        </w:rPr>
        <w:t>m.</w:t>
      </w:r>
      <w:r w:rsidRPr="004B4260">
        <w:rPr>
          <w:rFonts w:ascii="Tahoma" w:hAnsi="Tahoma" w:cs="Tahoma"/>
        </w:rPr>
        <w:t>m</w:t>
      </w:r>
      <w:r w:rsidR="004B4260" w:rsidRPr="004B4260">
        <w:rPr>
          <w:rFonts w:ascii="Tahoma" w:hAnsi="Tahoma" w:cs="Tahoma"/>
        </w:rPr>
        <w:t>.</w:t>
      </w:r>
      <w:r w:rsidRPr="004B4260">
        <w:rPr>
          <w:rFonts w:ascii="Tahoma" w:hAnsi="Tahoma" w:cs="Tahoma"/>
        </w:rPr>
        <w:t xml:space="preserve"> </w:t>
      </w:r>
    </w:p>
    <w:p w14:paraId="38C062D9" w14:textId="77777777" w:rsidR="00030498" w:rsidRPr="004B4260" w:rsidRDefault="00030498" w:rsidP="00321A5B">
      <w:pPr>
        <w:pStyle w:val="Default"/>
        <w:rPr>
          <w:rFonts w:ascii="Tahoma" w:hAnsi="Tahoma" w:cs="Tahoma"/>
        </w:rPr>
      </w:pPr>
    </w:p>
    <w:p w14:paraId="479CE677" w14:textId="7EA0100E" w:rsidR="00FD35FB" w:rsidRPr="004B4260" w:rsidRDefault="00FD35FB" w:rsidP="00321A5B">
      <w:pPr>
        <w:pStyle w:val="Default"/>
        <w:rPr>
          <w:rFonts w:ascii="Tahoma" w:hAnsi="Tahoma" w:cs="Tahoma"/>
        </w:rPr>
      </w:pPr>
      <w:r w:rsidRPr="004B4260">
        <w:rPr>
          <w:rFonts w:ascii="Tahoma" w:hAnsi="Tahoma" w:cs="Tahoma"/>
        </w:rPr>
        <w:t>För samtliga byggdelar, utrustning, installation</w:t>
      </w:r>
      <w:r w:rsidR="00F137A2" w:rsidRPr="004B4260">
        <w:rPr>
          <w:rFonts w:ascii="Tahoma" w:hAnsi="Tahoma" w:cs="Tahoma"/>
        </w:rPr>
        <w:t>er mm, som föreningen enligt §3</w:t>
      </w:r>
      <w:r w:rsidR="00C41A81">
        <w:rPr>
          <w:rFonts w:ascii="Tahoma" w:hAnsi="Tahoma" w:cs="Tahoma"/>
        </w:rPr>
        <w:t>5</w:t>
      </w:r>
      <w:r w:rsidRPr="004B4260">
        <w:rPr>
          <w:rFonts w:ascii="Tahoma" w:hAnsi="Tahoma" w:cs="Tahoma"/>
        </w:rPr>
        <w:t xml:space="preserve"> i stadgarna ansvarar för, gäller att föreningen svarar för enheter inom ramen for grundstandard, d v s den grundstandard lägenheten hade då huset byggdes (eller byggdes om). Allt d</w:t>
      </w:r>
      <w:r w:rsidR="004B4260" w:rsidRPr="004B4260">
        <w:rPr>
          <w:rFonts w:ascii="Tahoma" w:hAnsi="Tahoma" w:cs="Tahoma"/>
        </w:rPr>
        <w:t xml:space="preserve">ärutöver svarar medlemmen för. </w:t>
      </w:r>
      <w:r w:rsidRPr="004B4260">
        <w:rPr>
          <w:rFonts w:ascii="Tahoma" w:hAnsi="Tahoma" w:cs="Tahoma"/>
        </w:rPr>
        <w:t xml:space="preserve">För tillval och extra utrustning i samband med nybyggnad (och ombyggnad) svarar medlemmen. </w:t>
      </w:r>
    </w:p>
    <w:p w14:paraId="69422F95" w14:textId="77777777" w:rsidR="004B4260" w:rsidRPr="004B4260" w:rsidRDefault="004B4260" w:rsidP="00321A5B">
      <w:pPr>
        <w:pStyle w:val="Default"/>
        <w:rPr>
          <w:rFonts w:ascii="Tahoma" w:hAnsi="Tahoma" w:cs="Tahoma"/>
        </w:rPr>
      </w:pPr>
    </w:p>
    <w:p w14:paraId="2B28447E" w14:textId="77777777" w:rsidR="009F3406" w:rsidRDefault="00FD35FB" w:rsidP="00321A5B">
      <w:pPr>
        <w:pStyle w:val="Default"/>
        <w:rPr>
          <w:rFonts w:ascii="Tahoma" w:hAnsi="Tahoma" w:cs="Tahoma"/>
        </w:rPr>
      </w:pPr>
      <w:r w:rsidRPr="004B4260">
        <w:rPr>
          <w:rFonts w:ascii="Tahoma" w:hAnsi="Tahoma" w:cs="Tahoma"/>
        </w:rPr>
        <w:t xml:space="preserve">Om medlemmen byter ut enheter, där föreningen </w:t>
      </w:r>
      <w:r w:rsidR="009F3406">
        <w:rPr>
          <w:rFonts w:ascii="Tahoma" w:hAnsi="Tahoma" w:cs="Tahoma"/>
        </w:rPr>
        <w:t xml:space="preserve">delvis ansvarar för underhållet </w:t>
      </w:r>
    </w:p>
    <w:p w14:paraId="42D855B0" w14:textId="056FF282" w:rsidR="009F3406" w:rsidRDefault="00FD35FB" w:rsidP="00321A5B">
      <w:pPr>
        <w:pStyle w:val="Default"/>
        <w:rPr>
          <w:rFonts w:ascii="Tahoma" w:hAnsi="Tahoma" w:cs="Tahoma"/>
        </w:rPr>
      </w:pPr>
      <w:r w:rsidRPr="004B4260">
        <w:rPr>
          <w:rFonts w:ascii="Tahoma" w:hAnsi="Tahoma" w:cs="Tahoma"/>
        </w:rPr>
        <w:t xml:space="preserve">bör detta ske i </w:t>
      </w:r>
      <w:r w:rsidR="00030498" w:rsidRPr="004B4260">
        <w:rPr>
          <w:rFonts w:ascii="Tahoma" w:hAnsi="Tahoma" w:cs="Tahoma"/>
        </w:rPr>
        <w:t>samråd med styrelsen. Jämför §2</w:t>
      </w:r>
      <w:r w:rsidR="00126297">
        <w:rPr>
          <w:rFonts w:ascii="Tahoma" w:hAnsi="Tahoma" w:cs="Tahoma"/>
        </w:rPr>
        <w:t>8</w:t>
      </w:r>
      <w:r w:rsidR="009F3406">
        <w:rPr>
          <w:rFonts w:ascii="Tahoma" w:hAnsi="Tahoma" w:cs="Tahoma"/>
        </w:rPr>
        <w:t xml:space="preserve"> i stadgarna som slår fast att </w:t>
      </w:r>
    </w:p>
    <w:p w14:paraId="005C1875" w14:textId="77777777" w:rsidR="009F3406" w:rsidRDefault="00FD35FB" w:rsidP="00321A5B">
      <w:pPr>
        <w:pStyle w:val="Default"/>
        <w:rPr>
          <w:rFonts w:ascii="Tahoma" w:hAnsi="Tahoma" w:cs="Tahoma"/>
        </w:rPr>
      </w:pPr>
      <w:r w:rsidRPr="004B4260">
        <w:rPr>
          <w:rFonts w:ascii="Tahoma" w:hAnsi="Tahoma" w:cs="Tahoma"/>
        </w:rPr>
        <w:t>bostadsrättshavaren inte får företa avsevärd förändr</w:t>
      </w:r>
      <w:r w:rsidR="009F3406">
        <w:rPr>
          <w:rFonts w:ascii="Tahoma" w:hAnsi="Tahoma" w:cs="Tahoma"/>
        </w:rPr>
        <w:t>ing i lägenheten utan att först</w:t>
      </w:r>
    </w:p>
    <w:p w14:paraId="6822F9F9" w14:textId="77777777" w:rsidR="003534B4" w:rsidRPr="004B4260" w:rsidRDefault="00FD35FB" w:rsidP="00321A5B">
      <w:pPr>
        <w:pStyle w:val="Default"/>
        <w:rPr>
          <w:rFonts w:ascii="Tahoma" w:hAnsi="Tahoma" w:cs="Tahoma"/>
        </w:rPr>
      </w:pPr>
      <w:r w:rsidRPr="004B4260">
        <w:rPr>
          <w:rFonts w:ascii="Tahoma" w:hAnsi="Tahoma" w:cs="Tahoma"/>
        </w:rPr>
        <w:t>ha erhållit styrelsens medgivande.</w:t>
      </w:r>
    </w:p>
    <w:p w14:paraId="20DCAB83" w14:textId="77777777" w:rsidR="00FD35FB" w:rsidRPr="004B4260" w:rsidRDefault="00FD35FB" w:rsidP="00321A5B">
      <w:pPr>
        <w:pStyle w:val="Default"/>
        <w:rPr>
          <w:rFonts w:ascii="Tahoma" w:hAnsi="Tahoma" w:cs="Tahoma"/>
        </w:rPr>
      </w:pPr>
      <w:r w:rsidRPr="004B4260">
        <w:rPr>
          <w:rFonts w:ascii="Tahoma" w:hAnsi="Tahoma" w:cs="Tahoma"/>
        </w:rPr>
        <w:t xml:space="preserve"> </w:t>
      </w:r>
    </w:p>
    <w:p w14:paraId="4CAC9196" w14:textId="77777777" w:rsidR="00FD35FB" w:rsidRPr="004B4260" w:rsidRDefault="00FD35FB" w:rsidP="00321A5B">
      <w:pPr>
        <w:pStyle w:val="Default"/>
        <w:rPr>
          <w:rFonts w:ascii="Tahoma" w:hAnsi="Tahoma" w:cs="Tahoma"/>
        </w:rPr>
      </w:pPr>
      <w:r w:rsidRPr="004B4260">
        <w:rPr>
          <w:rFonts w:ascii="Tahoma" w:hAnsi="Tahoma" w:cs="Tahoma"/>
        </w:rPr>
        <w:t>Med anledning av förfrågan om vem som har ansvaret vid rensning av avlopps</w:t>
      </w:r>
      <w:r w:rsidR="004B4260">
        <w:rPr>
          <w:rFonts w:ascii="Tahoma" w:hAnsi="Tahoma" w:cs="Tahoma"/>
        </w:rPr>
        <w:t>-</w:t>
      </w:r>
      <w:r w:rsidRPr="004B4260">
        <w:rPr>
          <w:rFonts w:ascii="Tahoma" w:hAnsi="Tahoma" w:cs="Tahoma"/>
        </w:rPr>
        <w:t xml:space="preserve">ledningar vill vi informera om att ansvaret ligger hos medlemmen för de delar av ledningarna som ligger inom lägenheten dvs fram till stamledningen. </w:t>
      </w:r>
    </w:p>
    <w:p w14:paraId="135A0EE5" w14:textId="77777777" w:rsidR="003534B4" w:rsidRPr="004B4260" w:rsidRDefault="003534B4" w:rsidP="00321A5B">
      <w:pPr>
        <w:pStyle w:val="Default"/>
        <w:rPr>
          <w:rFonts w:ascii="Tahoma" w:hAnsi="Tahoma" w:cs="Tahoma"/>
        </w:rPr>
      </w:pPr>
    </w:p>
    <w:p w14:paraId="00FA3426" w14:textId="77777777" w:rsidR="00F137A2" w:rsidRPr="004B4260" w:rsidRDefault="00091BB5" w:rsidP="00321A5B">
      <w:pPr>
        <w:pStyle w:val="Default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Medlemmar ansvarar för att avrinning av dagvatten inte hindras</w:t>
      </w:r>
      <w:r w:rsidR="009F3406">
        <w:rPr>
          <w:rFonts w:ascii="Tahoma" w:hAnsi="Tahoma" w:cs="Tahoma"/>
        </w:rPr>
        <w:t xml:space="preserve"> såväl </w:t>
      </w:r>
      <w:r>
        <w:rPr>
          <w:rFonts w:ascii="Tahoma" w:hAnsi="Tahoma" w:cs="Tahoma"/>
        </w:rPr>
        <w:t xml:space="preserve">från inglasade balkonger, uterum </w:t>
      </w:r>
      <w:r w:rsidR="009F3406">
        <w:rPr>
          <w:rFonts w:ascii="Tahoma" w:hAnsi="Tahoma" w:cs="Tahoma"/>
        </w:rPr>
        <w:t>som</w:t>
      </w:r>
      <w:r>
        <w:rPr>
          <w:rFonts w:ascii="Tahoma" w:hAnsi="Tahoma" w:cs="Tahoma"/>
        </w:rPr>
        <w:t xml:space="preserve"> takterrasser. Det är således inte bara där lägenheterna är försedda med takterrasser som medlemmarna skall s</w:t>
      </w:r>
      <w:r w:rsidR="009F3406">
        <w:rPr>
          <w:rFonts w:ascii="Tahoma" w:hAnsi="Tahoma" w:cs="Tahoma"/>
        </w:rPr>
        <w:t>e till att dräneringen fungerar</w:t>
      </w:r>
      <w:r w:rsidR="00FD35FB" w:rsidRPr="004B4260">
        <w:rPr>
          <w:rFonts w:ascii="Tahoma" w:hAnsi="Tahoma" w:cs="Tahoma"/>
        </w:rPr>
        <w:t xml:space="preserve"> genom brunnar samt i förekommande fall ge</w:t>
      </w:r>
      <w:r w:rsidR="009F3406">
        <w:rPr>
          <w:rFonts w:ascii="Tahoma" w:hAnsi="Tahoma" w:cs="Tahoma"/>
        </w:rPr>
        <w:t>nom vattenutkastare</w:t>
      </w:r>
      <w:r w:rsidR="00FD35FB" w:rsidRPr="004B4260">
        <w:rPr>
          <w:rFonts w:ascii="Tahoma" w:hAnsi="Tahoma" w:cs="Tahoma"/>
        </w:rPr>
        <w:t xml:space="preserve">. </w:t>
      </w:r>
      <w:r w:rsidR="00FD35FB" w:rsidRPr="004B4260">
        <w:rPr>
          <w:rFonts w:ascii="Tahoma" w:hAnsi="Tahoma" w:cs="Tahoma"/>
          <w:b/>
          <w:bCs/>
        </w:rPr>
        <w:t xml:space="preserve"> </w:t>
      </w:r>
    </w:p>
    <w:p w14:paraId="19AF37D3" w14:textId="77777777" w:rsidR="00F137A2" w:rsidRPr="004B4260" w:rsidRDefault="00F137A2" w:rsidP="00321A5B">
      <w:pPr>
        <w:pStyle w:val="Default"/>
        <w:rPr>
          <w:rFonts w:ascii="Tahoma" w:hAnsi="Tahoma" w:cs="Tahoma"/>
        </w:rPr>
      </w:pPr>
    </w:p>
    <w:p w14:paraId="71FD5EF6" w14:textId="77777777" w:rsidR="006E548B" w:rsidRDefault="00FD35FB" w:rsidP="00321A5B">
      <w:pPr>
        <w:spacing w:line="240" w:lineRule="auto"/>
        <w:rPr>
          <w:rFonts w:ascii="Tahoma" w:hAnsi="Tahoma" w:cs="Tahoma"/>
          <w:sz w:val="24"/>
          <w:szCs w:val="24"/>
        </w:rPr>
      </w:pPr>
      <w:r w:rsidRPr="004B4260">
        <w:rPr>
          <w:rFonts w:ascii="Tahoma" w:hAnsi="Tahoma" w:cs="Tahoma"/>
          <w:sz w:val="24"/>
          <w:szCs w:val="24"/>
        </w:rPr>
        <w:t>Här följer en förteckning över byggnadsdelar, inredning och utrustning samt åtgärder som bostadsrättshavaren respektive bostadsrättsföreningen i tillämpliga delar ansvarar för.</w:t>
      </w:r>
      <w:r w:rsidR="006E548B">
        <w:rPr>
          <w:rFonts w:ascii="Tahoma" w:hAnsi="Tahoma" w:cs="Tahoma"/>
          <w:sz w:val="24"/>
          <w:szCs w:val="24"/>
        </w:rPr>
        <w:t xml:space="preserve"> I medlems ansvar ligger också att ev. fakturor</w:t>
      </w:r>
      <w:r w:rsidR="002F0DC5">
        <w:rPr>
          <w:rFonts w:ascii="Tahoma" w:hAnsi="Tahoma" w:cs="Tahoma"/>
          <w:sz w:val="24"/>
          <w:szCs w:val="24"/>
        </w:rPr>
        <w:t>,</w:t>
      </w:r>
      <w:r w:rsidR="006E548B">
        <w:rPr>
          <w:rFonts w:ascii="Tahoma" w:hAnsi="Tahoma" w:cs="Tahoma"/>
          <w:sz w:val="24"/>
          <w:szCs w:val="24"/>
        </w:rPr>
        <w:t xml:space="preserve"> som </w:t>
      </w:r>
      <w:proofErr w:type="spellStart"/>
      <w:r w:rsidR="006E548B">
        <w:rPr>
          <w:rFonts w:ascii="Tahoma" w:hAnsi="Tahoma" w:cs="Tahoma"/>
          <w:sz w:val="24"/>
          <w:szCs w:val="24"/>
        </w:rPr>
        <w:t>lägenhetsinne</w:t>
      </w:r>
      <w:proofErr w:type="spellEnd"/>
      <w:r w:rsidR="006E548B">
        <w:rPr>
          <w:rFonts w:ascii="Tahoma" w:hAnsi="Tahoma" w:cs="Tahoma"/>
          <w:sz w:val="24"/>
          <w:szCs w:val="24"/>
        </w:rPr>
        <w:t>-havaren skall svara för</w:t>
      </w:r>
      <w:r w:rsidR="002F0DC5">
        <w:rPr>
          <w:rFonts w:ascii="Tahoma" w:hAnsi="Tahoma" w:cs="Tahoma"/>
          <w:sz w:val="24"/>
          <w:szCs w:val="24"/>
        </w:rPr>
        <w:t>,</w:t>
      </w:r>
      <w:r w:rsidR="006E548B">
        <w:rPr>
          <w:rFonts w:ascii="Tahoma" w:hAnsi="Tahoma" w:cs="Tahoma"/>
          <w:sz w:val="24"/>
          <w:szCs w:val="24"/>
        </w:rPr>
        <w:t xml:space="preserve"> skal</w:t>
      </w:r>
      <w:r w:rsidR="002F0DC5">
        <w:rPr>
          <w:rFonts w:ascii="Tahoma" w:hAnsi="Tahoma" w:cs="Tahoma"/>
          <w:sz w:val="24"/>
          <w:szCs w:val="24"/>
        </w:rPr>
        <w:t xml:space="preserve">l sändas direkt till medlemmen och </w:t>
      </w:r>
      <w:r w:rsidR="006E548B">
        <w:rPr>
          <w:rFonts w:ascii="Tahoma" w:hAnsi="Tahoma" w:cs="Tahoma"/>
          <w:sz w:val="24"/>
          <w:szCs w:val="24"/>
        </w:rPr>
        <w:t>inte till föreningen.</w:t>
      </w:r>
    </w:p>
    <w:sectPr w:rsidR="006E548B" w:rsidSect="00D3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C2"/>
    <w:rsid w:val="00030498"/>
    <w:rsid w:val="00091BB5"/>
    <w:rsid w:val="00126297"/>
    <w:rsid w:val="001D4404"/>
    <w:rsid w:val="002F0DC5"/>
    <w:rsid w:val="00321A5B"/>
    <w:rsid w:val="003337E4"/>
    <w:rsid w:val="003534B4"/>
    <w:rsid w:val="00472FB9"/>
    <w:rsid w:val="004B4260"/>
    <w:rsid w:val="006E548B"/>
    <w:rsid w:val="00871668"/>
    <w:rsid w:val="009F3406"/>
    <w:rsid w:val="009F51EC"/>
    <w:rsid w:val="00BB5025"/>
    <w:rsid w:val="00C41A81"/>
    <w:rsid w:val="00C845CC"/>
    <w:rsid w:val="00D312E5"/>
    <w:rsid w:val="00D77830"/>
    <w:rsid w:val="00DA32AE"/>
    <w:rsid w:val="00DF5EC2"/>
    <w:rsid w:val="00E06477"/>
    <w:rsid w:val="00E81C4F"/>
    <w:rsid w:val="00E86372"/>
    <w:rsid w:val="00F137A2"/>
    <w:rsid w:val="00F9326D"/>
    <w:rsid w:val="00F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26F3"/>
  <w15:docId w15:val="{5D127963-1721-1948-9F26-FCA2764B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5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Trafikförsäkringsföreningen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Microsoft Office User</cp:lastModifiedBy>
  <cp:revision>3</cp:revision>
  <cp:lastPrinted>2012-12-16T20:18:00Z</cp:lastPrinted>
  <dcterms:created xsi:type="dcterms:W3CDTF">2021-02-15T16:07:00Z</dcterms:created>
  <dcterms:modified xsi:type="dcterms:W3CDTF">2021-02-15T16:10:00Z</dcterms:modified>
</cp:coreProperties>
</file>